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E5C09">
      <w:pPr>
        <w:rPr>
          <w:rFonts w:hint="eastAsia" w:ascii="宋体" w:hAnsi="宋体"/>
          <w:color w:val="auto"/>
          <w:sz w:val="36"/>
          <w:szCs w:val="36"/>
        </w:rPr>
      </w:pPr>
      <w:r>
        <w:rPr>
          <w:rFonts w:hint="eastAsia" w:ascii="宋体" w:hAnsi="宋体"/>
          <w:color w:val="auto"/>
          <w:sz w:val="36"/>
          <w:szCs w:val="36"/>
        </w:rPr>
        <w:t xml:space="preserve">附件2 </w:t>
      </w:r>
    </w:p>
    <w:p w14:paraId="0DA77057">
      <w:pPr>
        <w:rPr>
          <w:rFonts w:hint="eastAsia" w:ascii="宋体" w:hAnsi="宋体"/>
          <w:color w:val="auto"/>
          <w:sz w:val="24"/>
        </w:rPr>
      </w:pPr>
    </w:p>
    <w:p w14:paraId="775A6336">
      <w:pPr>
        <w:rPr>
          <w:rFonts w:hint="eastAsia" w:ascii="宋体" w:hAnsi="宋体"/>
          <w:color w:val="auto"/>
          <w:sz w:val="24"/>
        </w:rPr>
      </w:pPr>
    </w:p>
    <w:p w14:paraId="0AF33007">
      <w:pPr>
        <w:rPr>
          <w:rFonts w:hint="eastAsia" w:ascii="宋体" w:hAnsi="宋体"/>
          <w:color w:val="auto"/>
          <w:sz w:val="24"/>
        </w:rPr>
      </w:pPr>
    </w:p>
    <w:p w14:paraId="18F620CD">
      <w:pPr>
        <w:jc w:val="center"/>
        <w:rPr>
          <w:rFonts w:ascii="宋体" w:hAnsi="宋体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/>
          <w:color w:val="auto"/>
          <w:sz w:val="36"/>
          <w:szCs w:val="36"/>
        </w:rPr>
        <w:t>计算机科学与工程学院转专业申请转入笔试要求</w:t>
      </w:r>
      <w:bookmarkEnd w:id="0"/>
    </w:p>
    <w:p w14:paraId="5EB68E88">
      <w:pPr>
        <w:rPr>
          <w:rFonts w:hint="eastAsia" w:ascii="宋体" w:hAnsi="宋体"/>
          <w:color w:val="auto"/>
          <w:sz w:val="24"/>
        </w:rPr>
      </w:pPr>
    </w:p>
    <w:p w14:paraId="30D6062E">
      <w:pPr>
        <w:ind w:firstLine="480" w:firstLineChars="200"/>
        <w:rPr>
          <w:rFonts w:ascii="宋体" w:hAnsi="宋体"/>
          <w:color w:val="auto"/>
          <w:sz w:val="24"/>
        </w:rPr>
      </w:pPr>
    </w:p>
    <w:p w14:paraId="57F107DB">
      <w:pPr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根据《吉首大学本科生转专业管理办法》(2025年修订)要求，保证转专业考核的科学性，为考核申请转入专业学生的专业核心能力，保证学生能适应新专业的能力要求，综合考核笔试要求如下。</w:t>
      </w:r>
    </w:p>
    <w:p w14:paraId="5EE00A1A">
      <w:pP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一、考核内容</w:t>
      </w:r>
    </w:p>
    <w:p w14:paraId="39C3361D">
      <w:pPr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考核内容为C程序设计（参考书：《C程序设计》（第五版），谭浩强，清华大学出版社，2017年），考核主要知识点如下：</w:t>
      </w:r>
    </w:p>
    <w:p w14:paraId="01115431">
      <w:pPr>
        <w:numPr>
          <w:ilvl w:val="0"/>
          <w:numId w:val="1"/>
        </w:numPr>
        <w:ind w:firstLine="640" w:firstLineChars="200"/>
        <w:rPr>
          <w:rFonts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选择结构、循环结构；</w:t>
      </w:r>
    </w:p>
    <w:p w14:paraId="4F5A8B92">
      <w:pPr>
        <w:numPr>
          <w:ilvl w:val="0"/>
          <w:numId w:val="1"/>
        </w:numPr>
        <w:ind w:firstLine="640" w:firstLineChars="200"/>
        <w:rPr>
          <w:rFonts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一维数组、二维数组；</w:t>
      </w:r>
    </w:p>
    <w:p w14:paraId="39E96C6A">
      <w:pPr>
        <w:numPr>
          <w:ilvl w:val="0"/>
          <w:numId w:val="1"/>
        </w:numPr>
        <w:ind w:firstLine="640" w:firstLineChars="200"/>
        <w:rPr>
          <w:rFonts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函数；</w:t>
      </w:r>
    </w:p>
    <w:p w14:paraId="6D0356B9">
      <w:pP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二、考核形式</w:t>
      </w:r>
    </w:p>
    <w:p w14:paraId="7E36F103">
      <w:pPr>
        <w:ind w:firstLine="640" w:firstLineChars="200"/>
        <w:rPr>
          <w:rFonts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ascii="宋体" w:hAnsi="宋体" w:cs="宋体"/>
          <w:color w:val="auto"/>
          <w:kern w:val="0"/>
          <w:sz w:val="32"/>
          <w:szCs w:val="32"/>
          <w:lang w:bidi="ar"/>
        </w:rPr>
        <w:t>（1）考试时量：120分钟。</w:t>
      </w:r>
    </w:p>
    <w:p w14:paraId="501B5EB8">
      <w:pPr>
        <w:ind w:firstLine="640" w:firstLineChars="200"/>
        <w:rPr>
          <w:rFonts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ascii="宋体" w:hAnsi="宋体" w:cs="宋体"/>
          <w:color w:val="auto"/>
          <w:kern w:val="0"/>
          <w:sz w:val="32"/>
          <w:szCs w:val="32"/>
          <w:lang w:bidi="ar"/>
        </w:rPr>
        <w:t>（2）考试形式：纸笔测验，闭卷。</w:t>
      </w:r>
    </w:p>
    <w:p w14:paraId="30FFA066">
      <w:pPr>
        <w:ind w:firstLine="640" w:firstLineChars="200"/>
        <w:rPr>
          <w:rFonts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ascii="宋体" w:hAnsi="宋体" w:cs="宋体"/>
          <w:color w:val="auto"/>
          <w:kern w:val="0"/>
          <w:sz w:val="32"/>
          <w:szCs w:val="32"/>
          <w:lang w:bidi="ar"/>
        </w:rPr>
        <w:t>（3）分值与题型：满分100分。</w:t>
      </w:r>
    </w:p>
    <w:p w14:paraId="15F8CC0C">
      <w:pPr>
        <w:ind w:firstLine="1280" w:firstLineChars="400"/>
        <w:rPr>
          <w:rFonts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①</w:t>
      </w:r>
      <w:r>
        <w:rPr>
          <w:rFonts w:ascii="宋体" w:hAnsi="宋体" w:cs="宋体"/>
          <w:color w:val="auto"/>
          <w:kern w:val="0"/>
          <w:sz w:val="32"/>
          <w:szCs w:val="32"/>
          <w:lang w:bidi="ar"/>
        </w:rPr>
        <w:t>程序填空题（20分）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。</w:t>
      </w:r>
    </w:p>
    <w:p w14:paraId="56FD185D">
      <w:pPr>
        <w:ind w:firstLine="1280" w:firstLineChars="400"/>
        <w:rPr>
          <w:rFonts w:ascii="宋体" w:hAnsi="宋体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②</w:t>
      </w:r>
      <w:r>
        <w:rPr>
          <w:rFonts w:ascii="宋体" w:hAnsi="宋体" w:cs="宋体"/>
          <w:color w:val="auto"/>
          <w:kern w:val="0"/>
          <w:sz w:val="32"/>
          <w:szCs w:val="32"/>
          <w:lang w:bidi="ar"/>
        </w:rPr>
        <w:t>程序结果题（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2</w:t>
      </w:r>
      <w:r>
        <w:rPr>
          <w:rFonts w:ascii="宋体" w:hAnsi="宋体" w:cs="宋体"/>
          <w:color w:val="auto"/>
          <w:kern w:val="0"/>
          <w:sz w:val="32"/>
          <w:szCs w:val="32"/>
          <w:lang w:bidi="ar"/>
        </w:rPr>
        <w:t>0分）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。</w:t>
      </w:r>
    </w:p>
    <w:p w14:paraId="0030D1DF">
      <w:pPr>
        <w:ind w:firstLine="1280" w:firstLineChars="400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③</w:t>
      </w:r>
      <w:r>
        <w:rPr>
          <w:rFonts w:ascii="宋体" w:hAnsi="宋体" w:cs="宋体"/>
          <w:color w:val="auto"/>
          <w:kern w:val="0"/>
          <w:sz w:val="32"/>
          <w:szCs w:val="32"/>
          <w:lang w:bidi="ar"/>
        </w:rPr>
        <w:t>程序设计题（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ascii="宋体" w:hAnsi="宋体" w:cs="宋体"/>
          <w:color w:val="auto"/>
          <w:kern w:val="0"/>
          <w:sz w:val="32"/>
          <w:szCs w:val="32"/>
          <w:lang w:bidi="ar"/>
        </w:rPr>
        <w:t>0分）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bidi="ar"/>
        </w:rPr>
        <w:t>。</w:t>
      </w:r>
    </w:p>
    <w:p w14:paraId="5048E939"/>
    <w:sectPr>
      <w:pgSz w:w="11906" w:h="16838"/>
      <w:pgMar w:top="1440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95608"/>
    <w:multiLevelType w:val="singleLevel"/>
    <w:tmpl w:val="EA0956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3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2025-12-24T10:23:22Z</dcterms:created>
  <dc:creator>Administrator</dc:creator>
  <cp:lastModifiedBy>夏天姗姗来迟</cp:lastModifiedBy>
  <dcterms:modified xsi:type="dcterms:W3CDTF">2025-12-24T10:23:33Z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eyJoZGlkIjoiYTFjNTk2YmE0MjUzMzU5NTM1OTE1ZmYwZTA0MDExNTYiLCJ1c2VySWQiOiI0ODAwOTA4NTAifQ==</vt:lpwstr>
  </property>
  <property fmtid="{D5CDD505-2E9C-101B-9397-08002B2CF9AE}" pid="4" name="ICV">
    <vt:lpwstr>244D0A36231E4FE8A237038A470BF3CE_12</vt:lpwstr>
  </property>
</Properties>
</file>